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43EB" w14:textId="07FBAA62" w:rsidR="005536E1" w:rsidRDefault="005536E1">
      <w:pPr>
        <w:rPr>
          <w:lang w:val="sr-Cyrl-RS"/>
        </w:rPr>
      </w:pPr>
    </w:p>
    <w:p w14:paraId="416A886E" w14:textId="77777777" w:rsidR="005536E1" w:rsidRDefault="005536E1">
      <w:pPr>
        <w:rPr>
          <w:b/>
          <w:lang w:val="sr-Cyrl-RS"/>
        </w:rPr>
      </w:pPr>
      <w:r w:rsidRPr="005536E1">
        <w:rPr>
          <w:b/>
          <w:lang w:val="sr-Cyrl-RS"/>
        </w:rPr>
        <w:t>Рачуноводство -  економски техничар други разред (питања за ванредне ученике)</w:t>
      </w:r>
    </w:p>
    <w:p w14:paraId="2F00B9AE" w14:textId="77777777" w:rsidR="005536E1" w:rsidRDefault="005536E1">
      <w:pPr>
        <w:rPr>
          <w:lang w:val="sr-Cyrl-RS"/>
        </w:rPr>
      </w:pPr>
      <w:r>
        <w:rPr>
          <w:lang w:val="sr-Cyrl-RS"/>
        </w:rPr>
        <w:t>1. Појам поверилаца – добављача.</w:t>
      </w:r>
    </w:p>
    <w:p w14:paraId="49E01A42" w14:textId="77777777" w:rsidR="005536E1" w:rsidRDefault="005536E1">
      <w:pPr>
        <w:rPr>
          <w:lang w:val="sr-Cyrl-RS"/>
        </w:rPr>
      </w:pPr>
      <w:r>
        <w:rPr>
          <w:lang w:val="sr-Cyrl-RS"/>
        </w:rPr>
        <w:t>2. Порез на додату вредност у примљени рачунима (ПДВ – улазни)</w:t>
      </w:r>
    </w:p>
    <w:p w14:paraId="355C2BD8" w14:textId="77777777" w:rsidR="005536E1" w:rsidRDefault="005536E1">
      <w:pPr>
        <w:rPr>
          <w:lang w:val="sr-Cyrl-RS"/>
        </w:rPr>
      </w:pPr>
      <w:r>
        <w:rPr>
          <w:lang w:val="sr-Cyrl-RS"/>
        </w:rPr>
        <w:t>3 Обавезе по основу зарада и накнада.</w:t>
      </w:r>
    </w:p>
    <w:p w14:paraId="2C0ADD74" w14:textId="77777777" w:rsidR="005536E1" w:rsidRDefault="005536E1">
      <w:pPr>
        <w:rPr>
          <w:lang w:val="sr-Cyrl-RS"/>
        </w:rPr>
      </w:pPr>
      <w:r>
        <w:rPr>
          <w:lang w:val="sr-Cyrl-RS"/>
        </w:rPr>
        <w:t>4. Појам дужника – купца и документација .</w:t>
      </w:r>
    </w:p>
    <w:p w14:paraId="37DE78C4" w14:textId="77777777" w:rsidR="005536E1" w:rsidRDefault="005536E1">
      <w:pPr>
        <w:rPr>
          <w:lang w:val="sr-Cyrl-RS"/>
        </w:rPr>
      </w:pPr>
      <w:r>
        <w:rPr>
          <w:lang w:val="sr-Cyrl-RS"/>
        </w:rPr>
        <w:t>5. Порез на додату вредност у издатим рачунима(ПДВ – излазни).</w:t>
      </w:r>
    </w:p>
    <w:p w14:paraId="6CCBD7EF" w14:textId="77777777" w:rsidR="005536E1" w:rsidRDefault="005536E1">
      <w:pPr>
        <w:rPr>
          <w:lang w:val="sr-Cyrl-RS"/>
        </w:rPr>
      </w:pPr>
      <w:r>
        <w:rPr>
          <w:lang w:val="sr-Cyrl-RS"/>
        </w:rPr>
        <w:t>6. Потраживање од запослених.</w:t>
      </w:r>
    </w:p>
    <w:p w14:paraId="6327D8C5" w14:textId="77777777" w:rsidR="00EB1751" w:rsidRDefault="00EB1751">
      <w:pPr>
        <w:rPr>
          <w:lang w:val="sr-Cyrl-RS"/>
        </w:rPr>
      </w:pPr>
      <w:r>
        <w:rPr>
          <w:lang w:val="sr-Cyrl-RS"/>
        </w:rPr>
        <w:t>7. Евиденција наплате доспелих потраживања уз одобрене попусте.</w:t>
      </w:r>
    </w:p>
    <w:p w14:paraId="0AB3DB9B" w14:textId="77777777" w:rsidR="00EB1751" w:rsidRDefault="00EB1751">
      <w:pPr>
        <w:rPr>
          <w:lang w:val="sr-Cyrl-RS"/>
        </w:rPr>
      </w:pPr>
      <w:r>
        <w:rPr>
          <w:lang w:val="sr-Cyrl-RS"/>
        </w:rPr>
        <w:t>8. Појам и врсте сталних средстава.</w:t>
      </w:r>
    </w:p>
    <w:p w14:paraId="30FC7B36" w14:textId="77777777" w:rsidR="00EB1751" w:rsidRDefault="00EB1751">
      <w:pPr>
        <w:rPr>
          <w:lang w:val="sr-Cyrl-RS"/>
        </w:rPr>
      </w:pPr>
      <w:r>
        <w:rPr>
          <w:lang w:val="sr-Cyrl-RS"/>
        </w:rPr>
        <w:t>9. Амортизација основних средстава.</w:t>
      </w:r>
    </w:p>
    <w:p w14:paraId="610F9F68" w14:textId="77777777" w:rsidR="00EB1751" w:rsidRDefault="00EB1751">
      <w:pPr>
        <w:rPr>
          <w:lang w:val="sr-Cyrl-RS"/>
        </w:rPr>
      </w:pPr>
      <w:r>
        <w:rPr>
          <w:lang w:val="sr-Cyrl-RS"/>
        </w:rPr>
        <w:t>10. Прибављање основних средстава.</w:t>
      </w:r>
    </w:p>
    <w:p w14:paraId="2F633BFD" w14:textId="77777777" w:rsidR="00EB1751" w:rsidRDefault="00EB1751">
      <w:pPr>
        <w:rPr>
          <w:lang w:val="sr-Cyrl-RS"/>
        </w:rPr>
      </w:pPr>
      <w:r>
        <w:rPr>
          <w:lang w:val="sr-Cyrl-RS"/>
        </w:rPr>
        <w:t>11. Отуђивање основних средстава.</w:t>
      </w:r>
    </w:p>
    <w:p w14:paraId="0D011F45" w14:textId="77777777" w:rsidR="00EB1751" w:rsidRDefault="00EB1751">
      <w:pPr>
        <w:rPr>
          <w:lang w:val="sr-Cyrl-RS"/>
        </w:rPr>
      </w:pPr>
      <w:r>
        <w:rPr>
          <w:lang w:val="sr-Cyrl-RS"/>
        </w:rPr>
        <w:t>12. Утврђивање резултата пословања услужног предузећа.</w:t>
      </w:r>
    </w:p>
    <w:p w14:paraId="7F19630B" w14:textId="77777777" w:rsidR="00EB1751" w:rsidRDefault="00EB1751">
      <w:pPr>
        <w:rPr>
          <w:lang w:val="sr-Cyrl-RS"/>
        </w:rPr>
      </w:pPr>
      <w:r>
        <w:rPr>
          <w:lang w:val="sr-Cyrl-RS"/>
        </w:rPr>
        <w:t>13. Евиденција насталих прихода.</w:t>
      </w:r>
    </w:p>
    <w:p w14:paraId="0BF99A0E" w14:textId="77777777" w:rsidR="00EB1751" w:rsidRDefault="00EB1751">
      <w:pPr>
        <w:rPr>
          <w:lang w:val="sr-Cyrl-RS"/>
        </w:rPr>
      </w:pPr>
      <w:r>
        <w:rPr>
          <w:lang w:val="sr-Cyrl-RS"/>
        </w:rPr>
        <w:t>14. Евиденција насталих расхода.</w:t>
      </w:r>
    </w:p>
    <w:p w14:paraId="0197C4B6" w14:textId="77777777" w:rsidR="00EB1751" w:rsidRDefault="00EB1751">
      <w:pPr>
        <w:rPr>
          <w:lang w:val="sr-Cyrl-RS"/>
        </w:rPr>
      </w:pPr>
      <w:r>
        <w:rPr>
          <w:lang w:val="sr-Cyrl-RS"/>
        </w:rPr>
        <w:t>15. Биланс успеха.</w:t>
      </w:r>
    </w:p>
    <w:p w14:paraId="36622161" w14:textId="77777777" w:rsidR="00EB1751" w:rsidRDefault="00EB1751">
      <w:pPr>
        <w:rPr>
          <w:lang w:val="sr-Cyrl-RS"/>
        </w:rPr>
      </w:pPr>
      <w:r w:rsidRPr="00EB1751">
        <w:rPr>
          <w:b/>
          <w:lang w:val="sr-Cyrl-RS"/>
        </w:rPr>
        <w:t>Задатак бр.1</w:t>
      </w:r>
    </w:p>
    <w:p w14:paraId="6DA766F8" w14:textId="77777777" w:rsidR="00EB1751" w:rsidRDefault="00EB1751">
      <w:pPr>
        <w:rPr>
          <w:lang w:val="sr-Cyrl-RS"/>
        </w:rPr>
      </w:pPr>
      <w:r>
        <w:rPr>
          <w:lang w:val="sr-Cyrl-RS"/>
        </w:rPr>
        <w:t>1.Од добављача је примљена фактура број 11 за резервне</w:t>
      </w:r>
      <w:r w:rsidR="00007882">
        <w:rPr>
          <w:lang w:val="sr-Cyrl-RS"/>
        </w:rPr>
        <w:t xml:space="preserve"> </w:t>
      </w:r>
      <w:r>
        <w:rPr>
          <w:lang w:val="sr-Cyrl-RS"/>
        </w:rPr>
        <w:t xml:space="preserve">делове чија је  вредност без  ПДВ –а </w:t>
      </w:r>
      <w:r w:rsidR="00007882">
        <w:rPr>
          <w:lang w:val="sr-Cyrl-RS"/>
        </w:rPr>
        <w:t xml:space="preserve">  на износ 50 000,00 динара. Обрачунати ПДВ по стопи од 20%.</w:t>
      </w:r>
      <w:r w:rsidR="008950AD">
        <w:rPr>
          <w:lang w:val="sr-Cyrl-RS"/>
        </w:rPr>
        <w:t xml:space="preserve"> У року плаћања од 7 дана одобрава се каса сконто у износу од 5%.</w:t>
      </w:r>
    </w:p>
    <w:p w14:paraId="4A263081" w14:textId="77777777" w:rsidR="00007882" w:rsidRDefault="00007882">
      <w:pPr>
        <w:rPr>
          <w:lang w:val="sr-Cyrl-RS"/>
        </w:rPr>
      </w:pPr>
      <w:r>
        <w:rPr>
          <w:lang w:val="sr-Cyrl-RS"/>
        </w:rPr>
        <w:t>2. Обавеза према добављачу по фактури бр 11 исплаћена  је са текућег рачуна по изводу број 18.</w:t>
      </w:r>
    </w:p>
    <w:p w14:paraId="361F9ACF" w14:textId="77777777" w:rsidR="00007882" w:rsidRDefault="00007882">
      <w:pPr>
        <w:rPr>
          <w:lang w:val="sr-Cyrl-RS"/>
        </w:rPr>
      </w:pPr>
      <w:r>
        <w:rPr>
          <w:lang w:val="sr-Cyrl-RS"/>
        </w:rPr>
        <w:t>3. Предузеће је обрачунало нето зараде за текући месец у износу од 500 000,00 динара. Порез на зараде је 70 000,00 динара, доприноси на терет</w:t>
      </w:r>
      <w:r w:rsidR="008950AD">
        <w:rPr>
          <w:lang w:val="sr-Cyrl-RS"/>
        </w:rPr>
        <w:t xml:space="preserve"> </w:t>
      </w:r>
      <w:r>
        <w:rPr>
          <w:lang w:val="sr-Cyrl-RS"/>
        </w:rPr>
        <w:t>запослених 90 000,00 динара, доприноси на терет послодавца 80 000,00 динара</w:t>
      </w:r>
      <w:r w:rsidR="008950AD">
        <w:rPr>
          <w:lang w:val="sr-Cyrl-RS"/>
        </w:rPr>
        <w:t>.</w:t>
      </w:r>
    </w:p>
    <w:p w14:paraId="7582B7C9" w14:textId="77777777" w:rsidR="008950AD" w:rsidRDefault="008950AD">
      <w:pPr>
        <w:rPr>
          <w:lang w:val="sr-Cyrl-RS"/>
        </w:rPr>
      </w:pPr>
      <w:r>
        <w:rPr>
          <w:lang w:val="sr-Cyrl-RS"/>
        </w:rPr>
        <w:t>4. Према изводу банке бр.5 све обавезе по зарадама су исплаћене.</w:t>
      </w:r>
    </w:p>
    <w:p w14:paraId="32D189E3" w14:textId="77777777" w:rsidR="008950AD" w:rsidRDefault="008950AD">
      <w:pPr>
        <w:rPr>
          <w:lang w:val="sr-Cyrl-RS"/>
        </w:rPr>
      </w:pPr>
      <w:r>
        <w:rPr>
          <w:lang w:val="sr-Cyrl-RS"/>
        </w:rPr>
        <w:lastRenderedPageBreak/>
        <w:t>5. Добављач је фактуру бр 11( из прве промене) платио у року уз искоришћен каса сконто – извод број 61.</w:t>
      </w:r>
    </w:p>
    <w:p w14:paraId="2BA3AAA6" w14:textId="77777777" w:rsidR="008950AD" w:rsidRDefault="003472A9">
      <w:pPr>
        <w:rPr>
          <w:b/>
          <w:lang w:val="sr-Cyrl-RS"/>
        </w:rPr>
      </w:pPr>
      <w:r w:rsidRPr="003472A9">
        <w:rPr>
          <w:b/>
          <w:lang w:val="sr-Cyrl-RS"/>
        </w:rPr>
        <w:t>Задатак бр</w:t>
      </w:r>
      <w:r>
        <w:rPr>
          <w:b/>
          <w:lang w:val="sr-Cyrl-RS"/>
        </w:rPr>
        <w:t>ој 2</w:t>
      </w:r>
    </w:p>
    <w:p w14:paraId="40D66C56" w14:textId="77777777" w:rsidR="003472A9" w:rsidRDefault="00A74544">
      <w:pPr>
        <w:rPr>
          <w:lang w:val="sr-Cyrl-RS"/>
        </w:rPr>
      </w:pPr>
      <w:r>
        <w:rPr>
          <w:lang w:val="sr-Cyrl-RS"/>
        </w:rPr>
        <w:t>1. Купцу предузећу „ Астрал“ је по фактури број 45 сервисирана опрема за 230 000,00 динара.Обрачунати 20% ПДВ на вредност услуге.</w:t>
      </w:r>
    </w:p>
    <w:p w14:paraId="7D06E466" w14:textId="77777777" w:rsidR="003472A9" w:rsidRDefault="00A74544">
      <w:pPr>
        <w:rPr>
          <w:lang w:val="sr-Cyrl-RS"/>
        </w:rPr>
      </w:pPr>
      <w:r>
        <w:rPr>
          <w:lang w:val="sr-Cyrl-RS"/>
        </w:rPr>
        <w:t xml:space="preserve">2. </w:t>
      </w:r>
      <w:r w:rsidR="00FB7CBB">
        <w:rPr>
          <w:lang w:val="sr-Cyrl-RS"/>
        </w:rPr>
        <w:t>Купцу предузећа „Бета“ су по фактури број 18 пружене транспортне услуге у износу од 210 000,00 динара са обрачунатих 20% ПДВ –а . У року плаћања од 5 дана купцу се одобрава 3% каса сконта.</w:t>
      </w:r>
    </w:p>
    <w:p w14:paraId="0C751000" w14:textId="77777777" w:rsidR="00A74544" w:rsidRDefault="00FB7CBB">
      <w:pPr>
        <w:rPr>
          <w:lang w:val="sr-Cyrl-RS"/>
        </w:rPr>
      </w:pPr>
      <w:r>
        <w:rPr>
          <w:lang w:val="sr-Cyrl-RS"/>
        </w:rPr>
        <w:t>3.Купац предузеће „ Бета „ платио је фактуру број 18 у року, и искористио попуст (каса сконто).Наплаћена је и фактура број 45 преко текућег рачуна</w:t>
      </w:r>
      <w:r w:rsidR="0029164F">
        <w:rPr>
          <w:lang w:val="sr-Cyrl-RS"/>
        </w:rPr>
        <w:t xml:space="preserve"> од предузећа „ Астра“ .Извод банке број 10.</w:t>
      </w:r>
    </w:p>
    <w:p w14:paraId="01F375B1" w14:textId="77777777" w:rsidR="0029164F" w:rsidRDefault="0029164F">
      <w:pPr>
        <w:rPr>
          <w:lang w:val="sr-Cyrl-RS"/>
        </w:rPr>
      </w:pPr>
      <w:r>
        <w:rPr>
          <w:lang w:val="sr-Cyrl-RS"/>
        </w:rPr>
        <w:t>4. Купцу предузеће „ Бодекс“ који по фактури број 46 дугује износ од 450 000,00и који касни у плаћању 25 дана достављен је обрачун затезне камате у износу 37 500,00динара.</w:t>
      </w:r>
    </w:p>
    <w:p w14:paraId="73F6C8C9" w14:textId="77777777" w:rsidR="0029164F" w:rsidRDefault="0029164F">
      <w:pPr>
        <w:rPr>
          <w:lang w:val="sr-Cyrl-RS"/>
        </w:rPr>
      </w:pPr>
      <w:r>
        <w:rPr>
          <w:lang w:val="sr-Cyrl-RS"/>
        </w:rPr>
        <w:t>5. Купац предузеће „ Бодекс“ измирио је дуг по фактури  број 46 и затезну камату.</w:t>
      </w:r>
    </w:p>
    <w:p w14:paraId="5D81BDC8" w14:textId="77777777" w:rsidR="0029164F" w:rsidRDefault="00AE4E03">
      <w:pPr>
        <w:rPr>
          <w:lang w:val="sr-Cyrl-RS"/>
        </w:rPr>
      </w:pPr>
      <w:r w:rsidRPr="00AE4E03">
        <w:rPr>
          <w:b/>
          <w:lang w:val="sr-Cyrl-RS"/>
        </w:rPr>
        <w:t>Задатак број 3</w:t>
      </w:r>
    </w:p>
    <w:p w14:paraId="555A8EAD" w14:textId="77777777" w:rsidR="00AE4E03" w:rsidRDefault="00AE4E03">
      <w:pPr>
        <w:rPr>
          <w:lang w:val="sr-Cyrl-RS"/>
        </w:rPr>
      </w:pPr>
      <w:r>
        <w:rPr>
          <w:lang w:val="sr-Cyrl-RS"/>
        </w:rPr>
        <w:t>0.Предузеће „ Бета“ има следеће стање на текућем рачуну 450 000,00 динара.</w:t>
      </w:r>
    </w:p>
    <w:p w14:paraId="0E2067B4" w14:textId="77777777" w:rsidR="00AE4E03" w:rsidRDefault="00AE4E03">
      <w:pPr>
        <w:rPr>
          <w:lang w:val="sr-Cyrl-RS"/>
        </w:rPr>
      </w:pPr>
      <w:r>
        <w:rPr>
          <w:lang w:val="sr-Cyrl-RS"/>
        </w:rPr>
        <w:t>1. Налогом за исплату са текућег рачуна подигнуто је 26 000,00 динара за потребе благајне.</w:t>
      </w:r>
    </w:p>
    <w:p w14:paraId="0C372A9A" w14:textId="77777777" w:rsidR="00AE4E03" w:rsidRDefault="00AE4E03">
      <w:pPr>
        <w:rPr>
          <w:lang w:val="sr-Cyrl-RS"/>
        </w:rPr>
      </w:pPr>
      <w:r>
        <w:rPr>
          <w:lang w:val="sr-Cyrl-RS"/>
        </w:rPr>
        <w:t>2. Раднику Н.Н. исплаћено је по основу путног налога 26 000,00 динара на име аконтације за службени пут.</w:t>
      </w:r>
    </w:p>
    <w:p w14:paraId="3B6A10FD" w14:textId="77777777" w:rsidR="00AE4E03" w:rsidRDefault="00AE4E03">
      <w:pPr>
        <w:rPr>
          <w:lang w:val="sr-Cyrl-RS"/>
        </w:rPr>
      </w:pPr>
      <w:r>
        <w:rPr>
          <w:lang w:val="sr-Cyrl-RS"/>
        </w:rPr>
        <w:t>3. По завршеном службеном путу радник Н.Н. поднео је путни налог на основу којег се закључује:</w:t>
      </w:r>
    </w:p>
    <w:p w14:paraId="6F1A98D7" w14:textId="77777777" w:rsidR="00AE4E03" w:rsidRDefault="00AE4E03">
      <w:pPr>
        <w:rPr>
          <w:lang w:val="sr-Cyrl-RS"/>
        </w:rPr>
      </w:pPr>
      <w:r>
        <w:rPr>
          <w:lang w:val="sr-Cyrl-RS"/>
        </w:rPr>
        <w:t xml:space="preserve">- да </w:t>
      </w:r>
      <w:r w:rsidR="00484362">
        <w:rPr>
          <w:lang w:val="sr-Cyrl-RS"/>
        </w:rPr>
        <w:t>је остварио право на три пуне дневнице по 3 000,00динара</w:t>
      </w:r>
    </w:p>
    <w:p w14:paraId="6A6675A0" w14:textId="77777777" w:rsidR="00484362" w:rsidRDefault="00484362">
      <w:pPr>
        <w:rPr>
          <w:lang w:val="sr-Cyrl-RS"/>
        </w:rPr>
      </w:pPr>
      <w:r>
        <w:rPr>
          <w:lang w:val="sr-Cyrl-RS"/>
        </w:rPr>
        <w:t>-рачуни о преноћишту укупно износе 14 850,00 динара</w:t>
      </w:r>
    </w:p>
    <w:p w14:paraId="77BB6F56" w14:textId="77777777" w:rsidR="00484362" w:rsidRDefault="00484362">
      <w:pPr>
        <w:rPr>
          <w:lang w:val="sr-Cyrl-RS"/>
        </w:rPr>
      </w:pPr>
      <w:r>
        <w:rPr>
          <w:lang w:val="sr-Cyrl-RS"/>
        </w:rPr>
        <w:t>-трошкови горива за службени аутомобил 1 400,00 динара</w:t>
      </w:r>
    </w:p>
    <w:p w14:paraId="6CAB2BE1" w14:textId="77777777" w:rsidR="00484362" w:rsidRDefault="00484362">
      <w:pPr>
        <w:rPr>
          <w:lang w:val="sr-Cyrl-RS"/>
        </w:rPr>
      </w:pPr>
      <w:r>
        <w:rPr>
          <w:lang w:val="sr-Cyrl-RS"/>
        </w:rPr>
        <w:t>4. Књижити повраћај вишка исплаћене аконтације.</w:t>
      </w:r>
    </w:p>
    <w:p w14:paraId="7DBF3778" w14:textId="77777777" w:rsidR="00484362" w:rsidRDefault="00484362">
      <w:pPr>
        <w:rPr>
          <w:lang w:val="sr-Cyrl-RS"/>
        </w:rPr>
      </w:pPr>
    </w:p>
    <w:p w14:paraId="2BBFE39E" w14:textId="77777777" w:rsidR="00484362" w:rsidRDefault="00484362">
      <w:pPr>
        <w:rPr>
          <w:lang w:val="sr-Cyrl-RS"/>
        </w:rPr>
      </w:pPr>
    </w:p>
    <w:p w14:paraId="7B8BE2F6" w14:textId="77777777" w:rsidR="00484362" w:rsidRDefault="00484362">
      <w:pPr>
        <w:rPr>
          <w:lang w:val="sr-Cyrl-RS"/>
        </w:rPr>
      </w:pPr>
    </w:p>
    <w:p w14:paraId="408EEAE8" w14:textId="77777777" w:rsidR="00484362" w:rsidRDefault="00484362">
      <w:pPr>
        <w:rPr>
          <w:lang w:val="sr-Cyrl-RS"/>
        </w:rPr>
      </w:pPr>
    </w:p>
    <w:p w14:paraId="45D6A3B8" w14:textId="77777777" w:rsidR="00484362" w:rsidRDefault="00484362">
      <w:pPr>
        <w:rPr>
          <w:lang w:val="sr-Cyrl-RS"/>
        </w:rPr>
      </w:pPr>
    </w:p>
    <w:p w14:paraId="565390BA" w14:textId="77777777" w:rsidR="00484362" w:rsidRDefault="00484362">
      <w:pPr>
        <w:rPr>
          <w:lang w:val="sr-Cyrl-RS"/>
        </w:rPr>
      </w:pPr>
    </w:p>
    <w:p w14:paraId="21FAD10B" w14:textId="77777777" w:rsidR="00484362" w:rsidRPr="00484362" w:rsidRDefault="00484362">
      <w:pPr>
        <w:rPr>
          <w:lang w:val="sr-Cyrl-RS"/>
        </w:rPr>
      </w:pPr>
    </w:p>
    <w:p w14:paraId="2E3246FF" w14:textId="77777777" w:rsidR="00484362" w:rsidRDefault="00484362">
      <w:pPr>
        <w:rPr>
          <w:lang w:val="sr-Cyrl-RS"/>
        </w:rPr>
      </w:pPr>
    </w:p>
    <w:p w14:paraId="59DA80B9" w14:textId="77777777" w:rsidR="00484362" w:rsidRDefault="00484362">
      <w:pPr>
        <w:rPr>
          <w:lang w:val="sr-Cyrl-RS"/>
        </w:rPr>
      </w:pPr>
    </w:p>
    <w:p w14:paraId="2E891C1D" w14:textId="77777777" w:rsidR="00484362" w:rsidRPr="00AE4E03" w:rsidRDefault="00484362">
      <w:pPr>
        <w:rPr>
          <w:lang w:val="sr-Cyrl-RS"/>
        </w:rPr>
      </w:pPr>
    </w:p>
    <w:p w14:paraId="5D085562" w14:textId="77777777" w:rsidR="0029164F" w:rsidRDefault="0029164F">
      <w:pPr>
        <w:rPr>
          <w:lang w:val="sr-Cyrl-RS"/>
        </w:rPr>
      </w:pPr>
    </w:p>
    <w:p w14:paraId="23C06A11" w14:textId="77777777" w:rsidR="00A74544" w:rsidRPr="003472A9" w:rsidRDefault="00A74544">
      <w:pPr>
        <w:rPr>
          <w:lang w:val="sr-Cyrl-RS"/>
        </w:rPr>
      </w:pPr>
    </w:p>
    <w:p w14:paraId="27B1E35F" w14:textId="77777777" w:rsidR="008950AD" w:rsidRPr="00EB1751" w:rsidRDefault="008950AD">
      <w:pPr>
        <w:rPr>
          <w:lang w:val="sr-Cyrl-RS"/>
        </w:rPr>
      </w:pPr>
    </w:p>
    <w:p w14:paraId="6E6C7B24" w14:textId="77777777" w:rsidR="005536E1" w:rsidRPr="005536E1" w:rsidRDefault="005536E1">
      <w:pPr>
        <w:rPr>
          <w:b/>
          <w:lang w:val="sr-Cyrl-RS"/>
        </w:rPr>
      </w:pPr>
    </w:p>
    <w:p w14:paraId="52BD06CB" w14:textId="77777777" w:rsidR="005536E1" w:rsidRPr="00547035" w:rsidRDefault="005536E1">
      <w:pPr>
        <w:rPr>
          <w:lang w:val="sr-Cyrl-RS"/>
        </w:rPr>
      </w:pPr>
    </w:p>
    <w:p w14:paraId="38BA772F" w14:textId="77777777" w:rsidR="00390188" w:rsidRPr="00547035" w:rsidRDefault="00390188">
      <w:pPr>
        <w:rPr>
          <w:lang w:val="sr-Cyrl-RS"/>
        </w:rPr>
      </w:pPr>
    </w:p>
    <w:sectPr w:rsidR="00390188" w:rsidRPr="0054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72"/>
    <w:rsid w:val="00007882"/>
    <w:rsid w:val="002069A4"/>
    <w:rsid w:val="0029164F"/>
    <w:rsid w:val="002C6B1D"/>
    <w:rsid w:val="003472A9"/>
    <w:rsid w:val="00390188"/>
    <w:rsid w:val="00484362"/>
    <w:rsid w:val="004E4572"/>
    <w:rsid w:val="00547035"/>
    <w:rsid w:val="005536E1"/>
    <w:rsid w:val="005D430B"/>
    <w:rsid w:val="0062193A"/>
    <w:rsid w:val="00654327"/>
    <w:rsid w:val="0069540A"/>
    <w:rsid w:val="006B6361"/>
    <w:rsid w:val="008950AD"/>
    <w:rsid w:val="00A51722"/>
    <w:rsid w:val="00A74544"/>
    <w:rsid w:val="00AE4E03"/>
    <w:rsid w:val="00B66DE4"/>
    <w:rsid w:val="00B77EED"/>
    <w:rsid w:val="00BF1A4F"/>
    <w:rsid w:val="00C12C74"/>
    <w:rsid w:val="00CD2CA8"/>
    <w:rsid w:val="00CD5A63"/>
    <w:rsid w:val="00CF3539"/>
    <w:rsid w:val="00D62E6B"/>
    <w:rsid w:val="00DC64C6"/>
    <w:rsid w:val="00E53DB9"/>
    <w:rsid w:val="00E63F7E"/>
    <w:rsid w:val="00EB1751"/>
    <w:rsid w:val="00F5026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666"/>
  <w15:docId w15:val="{3433C453-1C57-46B0-9B1D-418A7ED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Katarina Nedeljković</cp:lastModifiedBy>
  <cp:revision>4</cp:revision>
  <dcterms:created xsi:type="dcterms:W3CDTF">2023-01-14T13:27:00Z</dcterms:created>
  <dcterms:modified xsi:type="dcterms:W3CDTF">2023-01-16T07:54:00Z</dcterms:modified>
</cp:coreProperties>
</file>